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076B" w14:textId="77777777" w:rsidR="005E0734" w:rsidRDefault="00830552">
      <w:r w:rsidRPr="00830552">
        <w:rPr>
          <w:noProof/>
          <w:lang w:val="en-US"/>
        </w:rPr>
        <w:drawing>
          <wp:inline distT="0" distB="0" distL="0" distR="0" wp14:anchorId="157631C4" wp14:editId="725FDAE1">
            <wp:extent cx="5943600" cy="3962400"/>
            <wp:effectExtent l="0" t="0" r="0" b="0"/>
            <wp:docPr id="1" name="Picture 1" descr="C:\Users\admin\AppData\Local\Microsoft\Windows\Temporary Internet Files\Content.Outlook\LV08466I\IMG_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LV08466I\IMG_14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C587BF4" w14:textId="77777777" w:rsidR="00830552" w:rsidRDefault="00830552">
      <w:pPr>
        <w:rPr>
          <w:b/>
        </w:rPr>
      </w:pPr>
      <w:r w:rsidRPr="00830552">
        <w:rPr>
          <w:b/>
        </w:rPr>
        <w:t xml:space="preserve">Participants of the ARADI prelaunch at Hillpark Hotel, Nairobi </w:t>
      </w:r>
    </w:p>
    <w:p w14:paraId="3997EF39" w14:textId="77777777" w:rsidR="00830552" w:rsidRPr="00830552" w:rsidRDefault="00830552">
      <w:pPr>
        <w:rPr>
          <w:b/>
        </w:rPr>
      </w:pPr>
    </w:p>
    <w:p w14:paraId="14C11E4C" w14:textId="77777777" w:rsidR="00830552" w:rsidRPr="00F30984" w:rsidRDefault="00830552" w:rsidP="00830552">
      <w:pPr>
        <w:pStyle w:val="c0"/>
        <w:spacing w:before="0" w:beforeAutospacing="0" w:after="0" w:afterAutospacing="0"/>
        <w:jc w:val="center"/>
        <w:rPr>
          <w:rFonts w:ascii="Gill Sans MT" w:hAnsi="Gill Sans MT"/>
          <w:b/>
          <w:sz w:val="28"/>
          <w:szCs w:val="28"/>
          <w:u w:val="single"/>
          <w:lang w:val="en-GB"/>
        </w:rPr>
      </w:pPr>
      <w:r w:rsidRPr="00F30984">
        <w:rPr>
          <w:rFonts w:ascii="Gill Sans MT" w:hAnsi="Gill Sans MT"/>
          <w:b/>
          <w:sz w:val="28"/>
          <w:szCs w:val="28"/>
          <w:u w:val="single"/>
          <w:lang w:val="en-GB"/>
        </w:rPr>
        <w:t>PRELAUNCH OF THE ARADI PROJECT</w:t>
      </w:r>
    </w:p>
    <w:p w14:paraId="4FB4131D" w14:textId="77777777" w:rsidR="00830552" w:rsidRPr="00F30984" w:rsidRDefault="00830552" w:rsidP="00830552">
      <w:pPr>
        <w:pStyle w:val="c0"/>
        <w:spacing w:before="0" w:beforeAutospacing="0" w:after="0" w:afterAutospacing="0"/>
        <w:jc w:val="both"/>
        <w:rPr>
          <w:rFonts w:ascii="Gill Sans MT" w:hAnsi="Gill Sans MT"/>
          <w:b/>
          <w:u w:val="single"/>
          <w:lang w:val="en-GB"/>
        </w:rPr>
      </w:pPr>
    </w:p>
    <w:p w14:paraId="4A4E20A4" w14:textId="77777777" w:rsidR="00830552" w:rsidRPr="00F30984" w:rsidRDefault="00830552" w:rsidP="00830552">
      <w:pPr>
        <w:pStyle w:val="c0"/>
        <w:spacing w:before="0" w:beforeAutospacing="0" w:after="0" w:afterAutospacing="0"/>
        <w:jc w:val="both"/>
        <w:rPr>
          <w:rFonts w:ascii="Gill Sans MT" w:hAnsi="Gill Sans MT"/>
          <w:lang w:val="en-GB"/>
        </w:rPr>
      </w:pPr>
      <w:r w:rsidRPr="00F30984">
        <w:rPr>
          <w:rFonts w:ascii="Gill Sans MT" w:hAnsi="Gill Sans MT"/>
          <w:lang w:val="en-GB"/>
        </w:rPr>
        <w:t>On the morning of September 27</w:t>
      </w:r>
      <w:r w:rsidRPr="00F30984">
        <w:rPr>
          <w:rFonts w:ascii="Gill Sans MT" w:hAnsi="Gill Sans MT"/>
          <w:vertAlign w:val="superscript"/>
          <w:lang w:val="en-GB"/>
        </w:rPr>
        <w:t>th</w:t>
      </w:r>
      <w:r w:rsidRPr="00F30984">
        <w:rPr>
          <w:rFonts w:ascii="Gill Sans MT" w:hAnsi="Gill Sans MT"/>
          <w:lang w:val="en-GB"/>
        </w:rPr>
        <w:t>, 2017, over 20 persons from several Disabled People’s Organisations, DPOs and other stakeholders stepped away from their offices and various commitments to take part in a ground-breaking event: “The Prelaunch of the ARADI Project”.</w:t>
      </w:r>
    </w:p>
    <w:p w14:paraId="32471D01" w14:textId="77777777" w:rsidR="00830552" w:rsidRPr="00F30984" w:rsidRDefault="00830552" w:rsidP="00830552">
      <w:pPr>
        <w:pStyle w:val="c0"/>
        <w:spacing w:before="0" w:beforeAutospacing="0" w:after="0" w:afterAutospacing="0"/>
        <w:jc w:val="both"/>
        <w:rPr>
          <w:rFonts w:ascii="Gill Sans MT" w:hAnsi="Gill Sans MT"/>
          <w:lang w:val="en-GB"/>
        </w:rPr>
      </w:pPr>
      <w:r w:rsidRPr="00F30984">
        <w:rPr>
          <w:rFonts w:ascii="Gill Sans MT" w:hAnsi="Gill Sans MT"/>
          <w:lang w:val="en-GB"/>
        </w:rPr>
        <w:t xml:space="preserve">The participants were treated to a sumptuous breakfast at the Hillpark Hotel in Nairobi, while listening to presentations on the ARADI project. </w:t>
      </w:r>
    </w:p>
    <w:p w14:paraId="6D3078A4" w14:textId="77777777" w:rsidR="00830552" w:rsidRPr="00F30984" w:rsidRDefault="00830552" w:rsidP="00830552">
      <w:pPr>
        <w:pStyle w:val="c0"/>
        <w:spacing w:before="0" w:beforeAutospacing="0" w:after="0" w:afterAutospacing="0"/>
        <w:jc w:val="both"/>
        <w:rPr>
          <w:rFonts w:ascii="Gill Sans MT" w:hAnsi="Gill Sans MT"/>
          <w:lang w:val="en-GB"/>
        </w:rPr>
      </w:pPr>
    </w:p>
    <w:p w14:paraId="77911E24" w14:textId="77777777" w:rsidR="00830552" w:rsidRPr="00F30984" w:rsidRDefault="00830552" w:rsidP="00830552">
      <w:pPr>
        <w:spacing w:after="0" w:line="240" w:lineRule="auto"/>
        <w:jc w:val="both"/>
        <w:rPr>
          <w:rFonts w:ascii="Gill Sans MT" w:hAnsi="Gill Sans MT"/>
          <w:sz w:val="24"/>
          <w:szCs w:val="24"/>
        </w:rPr>
      </w:pPr>
      <w:r w:rsidRPr="00F30984">
        <w:rPr>
          <w:rFonts w:ascii="Gill Sans MT" w:hAnsi="Gill Sans MT"/>
          <w:sz w:val="24"/>
          <w:szCs w:val="24"/>
        </w:rPr>
        <w:t xml:space="preserve">Alliance for Rights – Africa towards Disability Inclusion (ARADI) is a three year project aimed at enabling civil society organisations and Pan-African disability federations to participate and contribute to key African Union decisions, policies and laws related to human rights and persons with disabilities.  </w:t>
      </w:r>
    </w:p>
    <w:p w14:paraId="153E40F1" w14:textId="77777777" w:rsidR="00830552" w:rsidRPr="00F30984" w:rsidRDefault="00830552" w:rsidP="00830552">
      <w:pPr>
        <w:pStyle w:val="c0"/>
        <w:spacing w:before="0" w:beforeAutospacing="0" w:after="0" w:afterAutospacing="0"/>
        <w:jc w:val="both"/>
        <w:rPr>
          <w:rFonts w:ascii="Gill Sans MT" w:hAnsi="Gill Sans MT"/>
          <w:lang w:val="en-GB"/>
        </w:rPr>
      </w:pPr>
      <w:r w:rsidRPr="00F30984">
        <w:rPr>
          <w:rFonts w:ascii="Gill Sans MT" w:hAnsi="Gill Sans MT"/>
          <w:lang w:val="en-GB"/>
        </w:rPr>
        <w:t xml:space="preserve">The African Union of the Blind, AFUB is implementing ARADI in partnership with the Africa Disability Alliance, ADA. In its initial six months spanning July to December 2017, the partnership seeks to launch advocacy activities in Kenya towards the adoption of the African Disability Protocol (ADP) and the Model Disability Law (MDL). The ADP complements the African Charter on Human and Peoples’ Rights and addresses continued exclusion, harmful practices, and discrimination affecting persons with disabilities, especially women, children, and the elderly.  </w:t>
      </w:r>
    </w:p>
    <w:p w14:paraId="104E2CC1" w14:textId="77777777" w:rsidR="00830552" w:rsidRPr="00F30984" w:rsidRDefault="00830552" w:rsidP="00830552">
      <w:pPr>
        <w:pStyle w:val="c0"/>
        <w:spacing w:before="0" w:beforeAutospacing="0" w:after="0" w:afterAutospacing="0"/>
        <w:jc w:val="both"/>
        <w:rPr>
          <w:rFonts w:ascii="Gill Sans MT" w:hAnsi="Gill Sans MT"/>
          <w:lang w:val="en-GB"/>
        </w:rPr>
      </w:pPr>
    </w:p>
    <w:p w14:paraId="22179B5E" w14:textId="77777777" w:rsidR="00830552" w:rsidRPr="00F30984" w:rsidRDefault="00830552" w:rsidP="00830552">
      <w:pPr>
        <w:pStyle w:val="c0"/>
        <w:spacing w:before="0" w:beforeAutospacing="0" w:after="0" w:afterAutospacing="0"/>
        <w:jc w:val="both"/>
        <w:rPr>
          <w:rFonts w:ascii="Gill Sans MT" w:hAnsi="Gill Sans MT"/>
          <w:lang w:val="en-GB"/>
        </w:rPr>
      </w:pPr>
      <w:r w:rsidRPr="00F30984">
        <w:rPr>
          <w:rFonts w:ascii="Gill Sans MT" w:hAnsi="Gill Sans MT"/>
          <w:lang w:val="en-GB"/>
        </w:rPr>
        <w:lastRenderedPageBreak/>
        <w:t xml:space="preserve">Among the participants </w:t>
      </w:r>
      <w:r>
        <w:rPr>
          <w:rFonts w:ascii="Gill Sans MT" w:hAnsi="Gill Sans MT"/>
          <w:lang w:val="en-GB"/>
        </w:rPr>
        <w:t xml:space="preserve">at the prelaunch </w:t>
      </w:r>
      <w:r w:rsidRPr="00F30984">
        <w:rPr>
          <w:rFonts w:ascii="Gill Sans MT" w:hAnsi="Gill Sans MT"/>
          <w:lang w:val="en-GB"/>
        </w:rPr>
        <w:t xml:space="preserve">was none other than Commissioner Lawrence Mute who played an instrumental role in the development of the draft protocol and he remarked that ‘AFUB plays a critical role on the continent and should benefit from all our support’. </w:t>
      </w:r>
    </w:p>
    <w:p w14:paraId="7EB021E9" w14:textId="77777777" w:rsidR="00830552" w:rsidRPr="00F30984" w:rsidRDefault="00830552" w:rsidP="00830552">
      <w:pPr>
        <w:pStyle w:val="c0"/>
        <w:spacing w:before="0" w:beforeAutospacing="0" w:after="0" w:afterAutospacing="0"/>
        <w:jc w:val="both"/>
        <w:rPr>
          <w:rFonts w:ascii="Gill Sans MT" w:hAnsi="Gill Sans MT"/>
          <w:lang w:val="en-GB"/>
        </w:rPr>
      </w:pPr>
      <w:r w:rsidRPr="00F30984">
        <w:rPr>
          <w:rFonts w:ascii="Gill Sans MT" w:hAnsi="Gill Sans MT"/>
          <w:lang w:val="en-GB"/>
        </w:rPr>
        <w:t>Also represented at the prelaunch were United Disabled Persons of Kenya (UDPK), Ecumenical Disability Advocates Network (EDAN), Voluntary Services Overseas (VSO), Kenya Union of the Blind (KUB), Nairobi Family Support Services (NFSS), Embrace Inclusion, Action Network for the disabled (ANDY), Kenya Association for the Intellectually Handicapped (KAIH), Standard Chartered Bank, Handicap International and the University of Nairobi (</w:t>
      </w:r>
      <w:proofErr w:type="spellStart"/>
      <w:r w:rsidRPr="00F30984">
        <w:rPr>
          <w:rFonts w:ascii="Gill Sans MT" w:hAnsi="Gill Sans MT"/>
          <w:lang w:val="en-GB"/>
        </w:rPr>
        <w:t>UoN</w:t>
      </w:r>
      <w:proofErr w:type="spellEnd"/>
      <w:r w:rsidRPr="00F30984">
        <w:rPr>
          <w:rFonts w:ascii="Gill Sans MT" w:hAnsi="Gill Sans MT"/>
          <w:lang w:val="en-GB"/>
        </w:rPr>
        <w:t>).</w:t>
      </w:r>
    </w:p>
    <w:p w14:paraId="4611F3C3" w14:textId="77777777" w:rsidR="00830552" w:rsidRPr="00F30984" w:rsidRDefault="00830552" w:rsidP="00830552">
      <w:pPr>
        <w:pStyle w:val="c0"/>
        <w:spacing w:before="0" w:beforeAutospacing="0" w:after="0" w:afterAutospacing="0"/>
        <w:jc w:val="both"/>
        <w:rPr>
          <w:rFonts w:ascii="Gill Sans MT" w:hAnsi="Gill Sans MT"/>
          <w:lang w:val="en-GB"/>
        </w:rPr>
      </w:pPr>
    </w:p>
    <w:p w14:paraId="39C14D17" w14:textId="77777777" w:rsidR="00830552" w:rsidRPr="00F30984" w:rsidRDefault="00830552" w:rsidP="00830552">
      <w:pPr>
        <w:pStyle w:val="c0"/>
        <w:spacing w:before="0" w:beforeAutospacing="0" w:after="0" w:afterAutospacing="0"/>
        <w:jc w:val="both"/>
        <w:rPr>
          <w:rFonts w:ascii="Gill Sans MT" w:hAnsi="Gill Sans MT"/>
          <w:lang w:val="en-GB"/>
        </w:rPr>
      </w:pPr>
      <w:r w:rsidRPr="00F30984">
        <w:rPr>
          <w:rFonts w:ascii="Gill Sans MT" w:hAnsi="Gill Sans MT"/>
          <w:lang w:val="en-GB"/>
        </w:rPr>
        <w:t>While awaiting the African Union to open the ADP for ratification, hopefully in early 2018; AFUB intends to work with all DPOs present at the breakfast meeting as well as the earlier established Kenya ARADI Campaign Team and various other stakeholders to create awareness within the country on the ADP and MDL; seek the commitment of the Kenya government to adopt the ADP when it is open for ratification; and seek the commitment of embassies of African countries based in Kenya to encourage their governments to adopt the ADP.</w:t>
      </w:r>
    </w:p>
    <w:p w14:paraId="47B74F9C" w14:textId="77777777" w:rsidR="00830552" w:rsidRPr="00F30984" w:rsidRDefault="00830552" w:rsidP="00830552">
      <w:pPr>
        <w:pStyle w:val="c0"/>
        <w:rPr>
          <w:rFonts w:ascii="Gill Sans MT" w:hAnsi="Gill Sans MT"/>
          <w:lang w:val="en-GB"/>
        </w:rPr>
      </w:pPr>
      <w:r w:rsidRPr="00F30984">
        <w:rPr>
          <w:rFonts w:ascii="Gill Sans MT" w:hAnsi="Gill Sans MT"/>
          <w:lang w:val="en-GB"/>
        </w:rPr>
        <w:t>The African Disability Protocol will enter into force once 15 countries have ratified it. The task ahead is no minor one, so: LET THE WORK BEGIN!</w:t>
      </w:r>
    </w:p>
    <w:p w14:paraId="5E75EEDC" w14:textId="77777777" w:rsidR="00830552" w:rsidRPr="00F30984" w:rsidRDefault="00830552" w:rsidP="00830552"/>
    <w:p w14:paraId="6D5949EE" w14:textId="77777777" w:rsidR="00830552" w:rsidRDefault="00830552"/>
    <w:sectPr w:rsidR="00830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52"/>
    <w:rsid w:val="005E0734"/>
    <w:rsid w:val="00830552"/>
    <w:rsid w:val="00E2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29A4"/>
  <w15:chartTrackingRefBased/>
  <w15:docId w15:val="{F147E373-1410-4BBE-B19B-16AC8492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83055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Agesa Eric</cp:lastModifiedBy>
  <cp:revision>2</cp:revision>
  <dcterms:created xsi:type="dcterms:W3CDTF">2021-02-16T10:43:00Z</dcterms:created>
  <dcterms:modified xsi:type="dcterms:W3CDTF">2021-02-16T10:43:00Z</dcterms:modified>
</cp:coreProperties>
</file>